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134" w:rsidRDefault="00132DA9"/>
    <w:p w:rsidR="00C722AD" w:rsidRDefault="00C722AD"/>
    <w:p w:rsidR="00C722AD" w:rsidRDefault="00C722AD" w:rsidP="00C722AD">
      <w:pPr>
        <w:rPr>
          <w:b/>
          <w:sz w:val="28"/>
          <w:szCs w:val="28"/>
        </w:rPr>
      </w:pPr>
      <w:r>
        <w:rPr>
          <w:b/>
          <w:sz w:val="28"/>
          <w:szCs w:val="28"/>
        </w:rPr>
        <w:t>Vejledning i</w:t>
      </w:r>
      <w:r w:rsidRPr="000F1F4A">
        <w:rPr>
          <w:b/>
          <w:sz w:val="28"/>
          <w:szCs w:val="28"/>
        </w:rPr>
        <w:t xml:space="preserve"> afholdelse af SRC-eksamen i sejlklubber, skoler mv. </w:t>
      </w:r>
    </w:p>
    <w:p w:rsidR="00C722AD" w:rsidRPr="000F1F4A" w:rsidRDefault="00C722AD" w:rsidP="00C722AD">
      <w:pPr>
        <w:rPr>
          <w:b/>
          <w:sz w:val="28"/>
          <w:szCs w:val="28"/>
        </w:rPr>
      </w:pPr>
    </w:p>
    <w:p w:rsidR="00C722AD" w:rsidRPr="00892DF8" w:rsidRDefault="00C722AD" w:rsidP="00C722AD">
      <w:pPr>
        <w:pStyle w:val="Listeafsnit"/>
        <w:numPr>
          <w:ilvl w:val="0"/>
          <w:numId w:val="1"/>
        </w:numPr>
      </w:pPr>
      <w:r w:rsidRPr="00892DF8">
        <w:t xml:space="preserve">Man kan ikke være </w:t>
      </w:r>
      <w:r>
        <w:t>eksamensvagt</w:t>
      </w:r>
      <w:r w:rsidRPr="00892DF8">
        <w:t xml:space="preserve"> for elever eller hold man selv har undervist, eller hvis man har familiemæssig tilknytning til underviseren. Søfartsstyrelsen afgør eventuelle tvivlstilfælde. </w:t>
      </w:r>
    </w:p>
    <w:p w:rsidR="00C722AD" w:rsidRPr="00892DF8" w:rsidRDefault="00C722AD" w:rsidP="00C722AD">
      <w:pPr>
        <w:pStyle w:val="Listeafsnit"/>
        <w:numPr>
          <w:ilvl w:val="0"/>
          <w:numId w:val="1"/>
        </w:numPr>
      </w:pPr>
      <w:r>
        <w:t>Eksamensvagten</w:t>
      </w:r>
      <w:r w:rsidRPr="00892DF8">
        <w:t xml:space="preserve"> </w:t>
      </w:r>
      <w:r>
        <w:t>og/eller udbyder</w:t>
      </w:r>
      <w:r w:rsidRPr="00892DF8">
        <w:t xml:space="preserve"> kan udelukkes fra ordningen, hvis vejledning og instruktion for prøveafholdelse ikke overholdes. </w:t>
      </w:r>
    </w:p>
    <w:p w:rsidR="00C722AD" w:rsidRPr="00892DF8" w:rsidRDefault="00C722AD" w:rsidP="00C722AD">
      <w:pPr>
        <w:pStyle w:val="Listeafsnit"/>
        <w:numPr>
          <w:ilvl w:val="0"/>
          <w:numId w:val="1"/>
        </w:numPr>
      </w:pPr>
      <w:r w:rsidRPr="00892DF8">
        <w:t xml:space="preserve">Dansk Sejlunion kan sende observatører til de eksamener, som de måtte ønske. </w:t>
      </w:r>
    </w:p>
    <w:p w:rsidR="00C722AD" w:rsidRPr="00892DF8" w:rsidRDefault="00C722AD" w:rsidP="00C722AD">
      <w:pPr>
        <w:pStyle w:val="Listeafsnit"/>
        <w:numPr>
          <w:ilvl w:val="0"/>
          <w:numId w:val="1"/>
        </w:numPr>
      </w:pPr>
      <w:r w:rsidRPr="00892DF8">
        <w:t xml:space="preserve">5 dage før prøven modtager </w:t>
      </w:r>
      <w:r>
        <w:t>eksamensvagten</w:t>
      </w:r>
      <w:r w:rsidRPr="00892DF8">
        <w:t xml:space="preserve"> denne vejledning og deltagerliste.</w:t>
      </w:r>
    </w:p>
    <w:p w:rsidR="00C722AD" w:rsidRPr="00892DF8" w:rsidRDefault="00C722AD" w:rsidP="00C722AD">
      <w:pPr>
        <w:pStyle w:val="Listeafsnit"/>
        <w:numPr>
          <w:ilvl w:val="0"/>
          <w:numId w:val="1"/>
        </w:numPr>
      </w:pPr>
      <w:r>
        <w:t xml:space="preserve">Eksamensvagten </w:t>
      </w:r>
      <w:r w:rsidRPr="00892DF8">
        <w:t xml:space="preserve">skal være til stede senest 1⁄2 time før prøvestart og er ansvarlig for prøveafviklingen. </w:t>
      </w:r>
    </w:p>
    <w:p w:rsidR="00C722AD" w:rsidRPr="00892DF8" w:rsidRDefault="00C722AD" w:rsidP="00C722AD">
      <w:pPr>
        <w:pStyle w:val="Listeafsnit"/>
        <w:numPr>
          <w:ilvl w:val="0"/>
          <w:numId w:val="1"/>
        </w:numPr>
      </w:pPr>
      <w:r w:rsidRPr="00892DF8">
        <w:t xml:space="preserve">Prøvedeltagere foreviser billedlegitimation og afkrydses herefter på deltagerlisten. </w:t>
      </w:r>
    </w:p>
    <w:p w:rsidR="00C722AD" w:rsidRPr="00892DF8" w:rsidRDefault="00C722AD" w:rsidP="00C722AD">
      <w:pPr>
        <w:pStyle w:val="Listeafsnit"/>
        <w:numPr>
          <w:ilvl w:val="0"/>
          <w:numId w:val="1"/>
        </w:numPr>
      </w:pPr>
      <w:r w:rsidRPr="00892DF8">
        <w:t xml:space="preserve">Ved prøvens start informerer </w:t>
      </w:r>
      <w:r>
        <w:t>eksamensvagten</w:t>
      </w:r>
      <w:r w:rsidRPr="00892DF8">
        <w:t xml:space="preserve"> om prøvens forløb og regler: </w:t>
      </w:r>
    </w:p>
    <w:p w:rsidR="00C722AD" w:rsidRPr="00892DF8" w:rsidRDefault="00C722AD" w:rsidP="00C722AD">
      <w:pPr>
        <w:pStyle w:val="Listeafsnit"/>
        <w:numPr>
          <w:ilvl w:val="1"/>
          <w:numId w:val="1"/>
        </w:numPr>
      </w:pPr>
      <w:r w:rsidRPr="00892DF8">
        <w:t xml:space="preserve">Der 75 minutter til at løse prøven. </w:t>
      </w:r>
    </w:p>
    <w:p w:rsidR="00C722AD" w:rsidRPr="00892DF8" w:rsidRDefault="00C722AD" w:rsidP="00C722AD">
      <w:pPr>
        <w:pStyle w:val="Listeafsnit"/>
        <w:numPr>
          <w:ilvl w:val="1"/>
          <w:numId w:val="1"/>
        </w:numPr>
      </w:pPr>
      <w:r w:rsidRPr="00892DF8">
        <w:t xml:space="preserve">Herefter afleveres den til </w:t>
      </w:r>
      <w:r>
        <w:t>eksamensvagten (Eksamensvagten)</w:t>
      </w:r>
      <w:r w:rsidRPr="00892DF8">
        <w:t>.</w:t>
      </w:r>
      <w:r w:rsidRPr="00892DF8">
        <w:br/>
        <w:t>Er man færdig før tidens udløb</w:t>
      </w:r>
      <w:r>
        <w:t>,</w:t>
      </w:r>
      <w:r w:rsidRPr="00892DF8">
        <w:t xml:space="preserve"> kan man aflevere opgaven til </w:t>
      </w:r>
      <w:r>
        <w:t>eksamensvagten</w:t>
      </w:r>
      <w:r w:rsidRPr="00892DF8">
        <w:t xml:space="preserve"> og forlade lokalet. </w:t>
      </w:r>
    </w:p>
    <w:p w:rsidR="00C722AD" w:rsidRPr="00892DF8" w:rsidRDefault="00C722AD" w:rsidP="00C722AD">
      <w:pPr>
        <w:pStyle w:val="Listeafsnit"/>
        <w:numPr>
          <w:ilvl w:val="1"/>
          <w:numId w:val="1"/>
        </w:numPr>
      </w:pPr>
      <w:r w:rsidRPr="00892DF8">
        <w:t xml:space="preserve">Der oplyses ikke prøveresultat efter afsluttet prøve, da prøven rettes af Dansk Sejlunion. </w:t>
      </w:r>
    </w:p>
    <w:p w:rsidR="00C722AD" w:rsidRPr="00892DF8" w:rsidRDefault="00C722AD" w:rsidP="00C722AD">
      <w:pPr>
        <w:pStyle w:val="Listeafsnit"/>
        <w:numPr>
          <w:ilvl w:val="1"/>
          <w:numId w:val="1"/>
        </w:numPr>
      </w:pPr>
      <w:r w:rsidRPr="00892DF8">
        <w:t>Søfartsstyrelsen/Dansk Sejlunion udsteder herefter SRC-certifikater til de deltagere der har bestået, deltagere der ikke har bestået, informeres om dette via e-mail fra Dansk Sejlunion.</w:t>
      </w:r>
    </w:p>
    <w:p w:rsidR="00C722AD" w:rsidRPr="00892DF8" w:rsidRDefault="00C722AD" w:rsidP="00C722AD">
      <w:pPr>
        <w:pStyle w:val="Listeafsnit"/>
        <w:numPr>
          <w:ilvl w:val="1"/>
          <w:numId w:val="1"/>
        </w:numPr>
      </w:pPr>
      <w:r w:rsidRPr="00892DF8">
        <w:t>Det er tilladt at anvende SRC/</w:t>
      </w:r>
      <w:bookmarkStart w:id="0" w:name="_GoBack"/>
      <w:bookmarkEnd w:id="0"/>
      <w:r w:rsidR="005C3FE0" w:rsidRPr="00892DF8">
        <w:t>VHF-tillæg</w:t>
      </w:r>
      <w:r w:rsidRPr="00892DF8">
        <w:t xml:space="preserve"> under prøven. Andre hjælpemidler eller notater må ikke anvendes. </w:t>
      </w:r>
    </w:p>
    <w:p w:rsidR="00C722AD" w:rsidRPr="00892DF8" w:rsidRDefault="00C722AD" w:rsidP="00C722AD">
      <w:pPr>
        <w:pStyle w:val="Listeafsnit"/>
        <w:numPr>
          <w:ilvl w:val="1"/>
          <w:numId w:val="1"/>
        </w:numPr>
      </w:pPr>
      <w:r w:rsidRPr="00892DF8">
        <w:t xml:space="preserve">Alle mobiltelefoner og lignende skal være slukket under prøven. </w:t>
      </w:r>
    </w:p>
    <w:p w:rsidR="00C722AD" w:rsidRPr="00892DF8" w:rsidRDefault="00C722AD" w:rsidP="00C722AD">
      <w:pPr>
        <w:pStyle w:val="Listeafsnit"/>
        <w:numPr>
          <w:ilvl w:val="1"/>
          <w:numId w:val="1"/>
        </w:numPr>
      </w:pPr>
      <w:r w:rsidRPr="00892DF8">
        <w:t xml:space="preserve">Der må ikke samtales under prøven. </w:t>
      </w:r>
    </w:p>
    <w:p w:rsidR="00C722AD" w:rsidRPr="00892DF8" w:rsidRDefault="00C722AD" w:rsidP="00C722AD">
      <w:pPr>
        <w:pStyle w:val="Listeafsnit"/>
        <w:numPr>
          <w:ilvl w:val="1"/>
          <w:numId w:val="1"/>
        </w:numPr>
      </w:pPr>
      <w:r w:rsidRPr="00892DF8">
        <w:t xml:space="preserve">Det er ikke tilladt at se på sidemandens opgave. </w:t>
      </w:r>
    </w:p>
    <w:p w:rsidR="00C722AD" w:rsidRPr="00892DF8" w:rsidRDefault="00C722AD" w:rsidP="00C722AD">
      <w:pPr>
        <w:pStyle w:val="Listeafsnit"/>
        <w:numPr>
          <w:ilvl w:val="1"/>
          <w:numId w:val="1"/>
        </w:numPr>
      </w:pPr>
      <w:r w:rsidRPr="00892DF8">
        <w:t xml:space="preserve">Konstateres der snyd vil opgaven blive betragtet som ”ikke bestået”, og man vil blive bortvist fra lokalet. </w:t>
      </w:r>
    </w:p>
    <w:p w:rsidR="00C722AD" w:rsidRPr="00892DF8" w:rsidRDefault="00C722AD" w:rsidP="00C722AD">
      <w:pPr>
        <w:pStyle w:val="Listeafsnit"/>
        <w:numPr>
          <w:ilvl w:val="0"/>
          <w:numId w:val="1"/>
        </w:numPr>
      </w:pPr>
      <w:r w:rsidRPr="00892DF8">
        <w:t xml:space="preserve">Opgaverne uddeles nu af </w:t>
      </w:r>
      <w:r>
        <w:t>eksamensvagten</w:t>
      </w:r>
      <w:r w:rsidRPr="00892DF8">
        <w:t>, som herefter spørger om alle er klar. Når alle er klar sættes prøven i gang</w:t>
      </w:r>
    </w:p>
    <w:p w:rsidR="00C722AD" w:rsidRPr="00892DF8" w:rsidRDefault="00C722AD" w:rsidP="00C722AD">
      <w:pPr>
        <w:pStyle w:val="Listeafsnit"/>
        <w:numPr>
          <w:ilvl w:val="0"/>
          <w:numId w:val="1"/>
        </w:numPr>
      </w:pPr>
      <w:r>
        <w:t>Eksamensvagten</w:t>
      </w:r>
      <w:r w:rsidRPr="00892DF8">
        <w:t xml:space="preserve"> skal blive i lokalet og påse at reglerne for prøven overholdes. </w:t>
      </w:r>
    </w:p>
    <w:p w:rsidR="00C722AD" w:rsidRPr="00892DF8" w:rsidRDefault="00C722AD" w:rsidP="00C722AD">
      <w:pPr>
        <w:pStyle w:val="Listeafsnit"/>
        <w:numPr>
          <w:ilvl w:val="0"/>
          <w:numId w:val="1"/>
        </w:numPr>
      </w:pPr>
      <w:r>
        <w:t>Eksamensvagten</w:t>
      </w:r>
      <w:r w:rsidRPr="00892DF8">
        <w:t xml:space="preserve"> må ikke hjælpe eller svare på spørgsmål ang. prøvens indhold. Konstateres der overtrædelse skal eleven bortvises og skrives der ”bortvist” på svarskemaet. </w:t>
      </w:r>
    </w:p>
    <w:p w:rsidR="00C722AD" w:rsidRPr="00F07572" w:rsidRDefault="00C722AD" w:rsidP="00C722AD">
      <w:pPr>
        <w:pStyle w:val="Listeafsnit"/>
        <w:numPr>
          <w:ilvl w:val="0"/>
          <w:numId w:val="1"/>
        </w:numPr>
      </w:pPr>
      <w:r>
        <w:t>Eksamensvagten</w:t>
      </w:r>
      <w:r w:rsidRPr="00F07572">
        <w:t xml:space="preserve"> gør opmærksom, når der er 15 minutter tilbage af prøven. </w:t>
      </w:r>
    </w:p>
    <w:p w:rsidR="00C722AD" w:rsidRPr="00F07572" w:rsidRDefault="00C722AD" w:rsidP="00C722AD">
      <w:pPr>
        <w:pStyle w:val="Listeafsnit"/>
        <w:numPr>
          <w:ilvl w:val="0"/>
          <w:numId w:val="1"/>
        </w:numPr>
      </w:pPr>
      <w:r w:rsidRPr="00F07572">
        <w:rPr>
          <w:rFonts w:ascii="Calibri" w:hAnsi="Calibri"/>
        </w:rPr>
        <w:t xml:space="preserve">Når de 75 minutter er gået stoppes prøven og alle afleverer svarskemaer til </w:t>
      </w:r>
      <w:r>
        <w:rPr>
          <w:rFonts w:ascii="Calibri" w:hAnsi="Calibri"/>
        </w:rPr>
        <w:t>eksamensvagten</w:t>
      </w:r>
      <w:r w:rsidRPr="00F07572">
        <w:rPr>
          <w:rFonts w:ascii="Calibri" w:hAnsi="Calibri"/>
        </w:rPr>
        <w:t>.</w:t>
      </w:r>
    </w:p>
    <w:p w:rsidR="00C722AD" w:rsidRPr="00F07572" w:rsidRDefault="00C722AD" w:rsidP="00C722AD">
      <w:pPr>
        <w:pStyle w:val="Listeafsnit"/>
        <w:numPr>
          <w:ilvl w:val="0"/>
          <w:numId w:val="1"/>
        </w:numPr>
      </w:pPr>
      <w:r>
        <w:rPr>
          <w:rFonts w:ascii="Calibri" w:hAnsi="Calibri"/>
        </w:rPr>
        <w:t>Eksamensvagten</w:t>
      </w:r>
      <w:r w:rsidRPr="00F07572">
        <w:rPr>
          <w:rFonts w:ascii="Calibri" w:hAnsi="Calibri"/>
        </w:rPr>
        <w:t xml:space="preserve"> modtager svarskemaer og kontrollerer at navn og CPR-nummer er korrekt påført skemaet. </w:t>
      </w:r>
    </w:p>
    <w:p w:rsidR="00C722AD" w:rsidRPr="008372F1" w:rsidRDefault="00C722AD" w:rsidP="00C722AD">
      <w:pPr>
        <w:pStyle w:val="Listeafsnit"/>
        <w:numPr>
          <w:ilvl w:val="0"/>
          <w:numId w:val="1"/>
        </w:numPr>
      </w:pPr>
      <w:r w:rsidRPr="00091832">
        <w:rPr>
          <w:rFonts w:ascii="Calibri" w:hAnsi="Calibri"/>
        </w:rPr>
        <w:t xml:space="preserve">Eksamensvagten sender svarskemaerne og deltagerlisten til Dansk Sejlunion, Idrættens Hus, 2605 Brøndby, mrk. SRC-prøve. </w:t>
      </w:r>
    </w:p>
    <w:p w:rsidR="00C722AD" w:rsidRDefault="00C722AD"/>
    <w:sectPr w:rsidR="00C722AD" w:rsidSect="009A606A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DA9" w:rsidRDefault="00132DA9" w:rsidP="00C722AD">
      <w:r>
        <w:separator/>
      </w:r>
    </w:p>
  </w:endnote>
  <w:endnote w:type="continuationSeparator" w:id="0">
    <w:p w:rsidR="00132DA9" w:rsidRDefault="00132DA9" w:rsidP="00C7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DA9" w:rsidRDefault="00132DA9" w:rsidP="00C722AD">
      <w:r>
        <w:separator/>
      </w:r>
    </w:p>
  </w:footnote>
  <w:footnote w:type="continuationSeparator" w:id="0">
    <w:p w:rsidR="00132DA9" w:rsidRDefault="00132DA9" w:rsidP="00C7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2AD" w:rsidRDefault="00C722AD" w:rsidP="00C722AD">
    <w:pPr>
      <w:pStyle w:val="Sidehoved"/>
      <w:jc w:val="right"/>
    </w:pPr>
    <w:r>
      <w:rPr>
        <w:noProof/>
      </w:rPr>
      <w:drawing>
        <wp:inline distT="0" distB="0" distL="0" distR="0">
          <wp:extent cx="1943994" cy="586508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_LOGO_A_4FARVE_POS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426" cy="60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83733"/>
    <w:multiLevelType w:val="hybridMultilevel"/>
    <w:tmpl w:val="A3E05F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AD"/>
    <w:rsid w:val="00132DA9"/>
    <w:rsid w:val="00421FD7"/>
    <w:rsid w:val="005C3FE0"/>
    <w:rsid w:val="00665A6C"/>
    <w:rsid w:val="009A606A"/>
    <w:rsid w:val="00B616B4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10603E42-0BD9-AE46-8C7E-E1DE2F3B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22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722A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722A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722AD"/>
  </w:style>
  <w:style w:type="paragraph" w:styleId="Sidefod">
    <w:name w:val="footer"/>
    <w:basedOn w:val="Normal"/>
    <w:link w:val="SidefodTegn"/>
    <w:uiPriority w:val="99"/>
    <w:unhideWhenUsed/>
    <w:rsid w:val="00C722A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7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Wintlev</dc:creator>
  <cp:keywords/>
  <dc:description/>
  <cp:lastModifiedBy>Morten Jensen</cp:lastModifiedBy>
  <cp:revision>3</cp:revision>
  <dcterms:created xsi:type="dcterms:W3CDTF">2018-02-13T12:22:00Z</dcterms:created>
  <dcterms:modified xsi:type="dcterms:W3CDTF">2018-02-13T12:22:00Z</dcterms:modified>
</cp:coreProperties>
</file>